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755" w:lineRule="exact"/>
        <w:jc w:val="center"/>
        <w:rPr>
          <w:rFonts w:hint="default"/>
        </w:rPr>
      </w:pPr>
      <w:r>
        <w:rPr>
          <w:rFonts w:hint="eastAsia"/>
          <w:sz w:val="48"/>
        </w:rPr>
        <w:t>入　　　札　　　書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634" w:lineRule="exact"/>
        <w:jc w:val="center"/>
        <w:rPr>
          <w:rFonts w:hint="default"/>
        </w:rPr>
      </w:pPr>
      <w:r>
        <w:rPr>
          <w:rFonts w:hint="eastAsia"/>
          <w:sz w:val="36"/>
        </w:rPr>
        <w:t>金　　　　　　　　　　　　　　円</w:t>
      </w:r>
    </w:p>
    <w:p>
      <w:pPr>
        <w:pStyle w:val="0"/>
        <w:jc w:val="center"/>
        <w:rPr>
          <w:rFonts w:hint="default"/>
          <w:sz w:val="28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（消費税および地方消費税は含まない）</w:t>
      </w:r>
    </w:p>
    <w:p>
      <w:pPr>
        <w:pStyle w:val="0"/>
        <w:rPr>
          <w:rFonts w:hint="default"/>
        </w:rPr>
      </w:pPr>
    </w:p>
    <w:p>
      <w:pPr>
        <w:pStyle w:val="0"/>
        <w:spacing w:line="555" w:lineRule="exact"/>
        <w:ind w:left="1129" w:hanging="1129" w:hangingChars="398"/>
        <w:rPr>
          <w:rFonts w:hint="default"/>
        </w:rPr>
      </w:pPr>
      <w:r>
        <w:rPr>
          <w:rFonts w:hint="default"/>
          <w:spacing w:val="-1"/>
          <w:sz w:val="28"/>
        </w:rPr>
        <w:t xml:space="preserve"> </w:t>
      </w:r>
      <w:r>
        <w:rPr>
          <w:rFonts w:hint="eastAsia"/>
          <w:spacing w:val="1"/>
          <w:w w:val="94"/>
          <w:sz w:val="28"/>
          <w:fitText w:val="8570" w:id="1"/>
        </w:rPr>
        <w:t>ただし、</w:t>
      </w:r>
      <w:r>
        <w:rPr>
          <w:rFonts w:hint="eastAsia"/>
          <w:spacing w:val="1"/>
          <w:w w:val="94"/>
          <w:sz w:val="24"/>
          <w:fitText w:val="8570" w:id="1"/>
        </w:rPr>
        <w:t>防災･安全交付金事業</w:t>
      </w:r>
      <w:r>
        <w:rPr>
          <w:rFonts w:hint="eastAsia"/>
          <w:spacing w:val="1"/>
          <w:w w:val="94"/>
          <w:sz w:val="24"/>
          <w:fitText w:val="8570" w:id="1"/>
        </w:rPr>
        <w:t xml:space="preserve"> </w:t>
      </w:r>
      <w:r>
        <w:rPr>
          <w:rFonts w:hint="eastAsia"/>
          <w:spacing w:val="1"/>
          <w:w w:val="94"/>
          <w:sz w:val="24"/>
          <w:fitText w:val="8570" w:id="1"/>
        </w:rPr>
        <w:t>村道高見線</w:t>
      </w:r>
      <w:r>
        <w:rPr>
          <w:rFonts w:hint="eastAsia"/>
          <w:spacing w:val="1"/>
          <w:w w:val="94"/>
          <w:sz w:val="24"/>
          <w:fitText w:val="8570" w:id="1"/>
        </w:rPr>
        <w:t xml:space="preserve"> </w:t>
      </w:r>
      <w:r>
        <w:rPr>
          <w:rFonts w:hint="eastAsia"/>
          <w:spacing w:val="1"/>
          <w:w w:val="94"/>
          <w:sz w:val="24"/>
          <w:fitText w:val="8570" w:id="1"/>
        </w:rPr>
        <w:t>災害防除調査及び測量設計業務</w:t>
      </w:r>
      <w:r>
        <w:rPr>
          <w:rFonts w:hint="eastAsia"/>
          <w:spacing w:val="1"/>
          <w:w w:val="94"/>
          <w:sz w:val="28"/>
          <w:fitText w:val="8570" w:id="1"/>
        </w:rPr>
        <w:t>とし</w:t>
      </w:r>
      <w:r>
        <w:rPr>
          <w:rFonts w:hint="eastAsia"/>
          <w:spacing w:val="10"/>
          <w:w w:val="94"/>
          <w:sz w:val="28"/>
          <w:fitText w:val="8570" w:id="1"/>
        </w:rPr>
        <w:t>て</w:t>
      </w:r>
    </w:p>
    <w:p>
      <w:pPr>
        <w:pStyle w:val="0"/>
        <w:spacing w:line="555" w:lineRule="exact"/>
        <w:rPr>
          <w:rFonts w:hint="default"/>
          <w:sz w:val="28"/>
        </w:rPr>
      </w:pPr>
      <w:r>
        <w:rPr>
          <w:rFonts w:hint="eastAsia"/>
          <w:sz w:val="28"/>
        </w:rPr>
        <w:t>　　　　　　　　　　　　</w:t>
      </w:r>
    </w:p>
    <w:p>
      <w:pPr>
        <w:pStyle w:val="0"/>
        <w:spacing w:line="555" w:lineRule="exact"/>
        <w:rPr>
          <w:rFonts w:hint="default"/>
          <w:sz w:val="28"/>
        </w:rPr>
      </w:pPr>
      <w:r>
        <w:rPr>
          <w:rFonts w:hint="default"/>
          <w:spacing w:val="-1"/>
        </w:rPr>
        <w:t xml:space="preserve">           </w:t>
      </w:r>
      <w:r>
        <w:rPr>
          <w:rFonts w:hint="eastAsia"/>
        </w:rPr>
        <w:t>　　　　</w:t>
      </w:r>
      <w:r>
        <w:rPr>
          <w:rFonts w:hint="eastAsia"/>
          <w:sz w:val="28"/>
        </w:rPr>
        <w:t>　</w:t>
      </w:r>
    </w:p>
    <w:p>
      <w:pPr>
        <w:pStyle w:val="0"/>
        <w:rPr>
          <w:rFonts w:hint="default"/>
        </w:rPr>
      </w:pPr>
    </w:p>
    <w:p>
      <w:pPr>
        <w:pStyle w:val="0"/>
        <w:spacing w:line="594" w:lineRule="exact"/>
        <w:rPr>
          <w:rFonts w:hint="default"/>
        </w:rPr>
      </w:pPr>
      <w:r>
        <w:rPr>
          <w:rFonts w:hint="default"/>
          <w:spacing w:val="-1"/>
          <w:sz w:val="28"/>
        </w:rPr>
        <w:t xml:space="preserve">  </w:t>
      </w:r>
      <w:r>
        <w:rPr>
          <w:rFonts w:hint="eastAsia"/>
          <w:sz w:val="32"/>
        </w:rPr>
        <w:t>上記のとおり入札し</w:t>
      </w:r>
      <w:bookmarkStart w:id="0" w:name="_GoBack"/>
      <w:bookmarkEnd w:id="0"/>
      <w:r>
        <w:rPr>
          <w:rFonts w:hint="eastAsia"/>
          <w:sz w:val="32"/>
        </w:rPr>
        <w:t>ます。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555" w:lineRule="exact"/>
        <w:rPr>
          <w:rFonts w:hint="default"/>
          <w:color w:val="auto"/>
        </w:rPr>
      </w:pPr>
      <w:r>
        <w:rPr>
          <w:rFonts w:hint="eastAsia"/>
          <w:sz w:val="28"/>
        </w:rPr>
        <w:t>　</w:t>
      </w:r>
      <w:r>
        <w:rPr>
          <w:rFonts w:hint="default"/>
          <w:spacing w:val="-1"/>
          <w:sz w:val="28"/>
        </w:rPr>
        <w:t xml:space="preserve">              </w:t>
      </w:r>
      <w:r>
        <w:rPr>
          <w:rFonts w:hint="eastAsia"/>
          <w:sz w:val="28"/>
        </w:rPr>
        <w:t>　　　　　　　　</w:t>
      </w:r>
      <w:r>
        <w:rPr>
          <w:rFonts w:hint="eastAsia"/>
          <w:color w:val="000000" w:themeColor="text1"/>
          <w:sz w:val="28"/>
        </w:rPr>
        <w:t>　　　　令和</w:t>
      </w:r>
      <w:r>
        <w:rPr>
          <w:rFonts w:hint="eastAsia"/>
          <w:color w:val="000000" w:themeColor="text1"/>
          <w:sz w:val="24"/>
        </w:rPr>
        <w:t>８</w:t>
      </w:r>
      <w:r>
        <w:rPr>
          <w:rFonts w:hint="eastAsia"/>
          <w:color w:val="000000" w:themeColor="text1"/>
          <w:sz w:val="28"/>
        </w:rPr>
        <w:t>年</w:t>
      </w:r>
      <w:r>
        <w:rPr>
          <w:rFonts w:hint="eastAsia"/>
          <w:color w:val="000000" w:themeColor="text1"/>
          <w:sz w:val="24"/>
        </w:rPr>
        <w:t>７</w:t>
      </w:r>
      <w:r>
        <w:rPr>
          <w:rFonts w:hint="eastAsia"/>
          <w:color w:val="000000" w:themeColor="text1"/>
          <w:sz w:val="28"/>
        </w:rPr>
        <w:t>月</w:t>
      </w:r>
      <w:r>
        <w:rPr>
          <w:rFonts w:hint="eastAsia"/>
          <w:color w:val="000000" w:themeColor="text1"/>
          <w:sz w:val="24"/>
        </w:rPr>
        <w:t>２３</w:t>
      </w:r>
      <w:r>
        <w:rPr>
          <w:rFonts w:hint="eastAsia"/>
          <w:color w:val="000000" w:themeColor="text1"/>
          <w:sz w:val="28"/>
        </w:rPr>
        <w:t>日</w:t>
      </w:r>
    </w:p>
    <w:p>
      <w:pPr>
        <w:pStyle w:val="0"/>
        <w:jc w:val="right"/>
        <w:rPr>
          <w:rFonts w:hint="default"/>
          <w:color w:val="FF0000"/>
          <w:sz w:val="18"/>
          <w:bdr w:val="single" w:color="auto" w:sz="4" w:space="0"/>
        </w:rPr>
      </w:pPr>
    </w:p>
    <w:p>
      <w:pPr>
        <w:pStyle w:val="0"/>
        <w:spacing w:line="555" w:lineRule="exact"/>
        <w:rPr>
          <w:rFonts w:hint="default"/>
          <w:sz w:val="28"/>
        </w:rPr>
      </w:pPr>
      <w:r>
        <w:rPr>
          <w:rFonts w:hint="default"/>
          <w:spacing w:val="-1"/>
          <w:sz w:val="28"/>
        </w:rPr>
        <w:t xml:space="preserve">   </w:t>
      </w:r>
      <w:r>
        <w:rPr>
          <w:rFonts w:hint="eastAsia"/>
          <w:spacing w:val="-1"/>
          <w:sz w:val="28"/>
        </w:rPr>
        <w:t>御杖村長</w:t>
      </w:r>
      <w:r>
        <w:rPr>
          <w:rFonts w:hint="eastAsia"/>
          <w:sz w:val="28"/>
        </w:rPr>
        <w:t>　伊藤　収宜　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555" w:lineRule="exact"/>
        <w:rPr>
          <w:rFonts w:hint="default"/>
          <w:spacing w:val="-1"/>
          <w:sz w:val="28"/>
        </w:rPr>
      </w:pPr>
      <w:r>
        <w:rPr>
          <w:rFonts w:hint="default"/>
          <w:spacing w:val="-1"/>
          <w:sz w:val="28"/>
        </w:rPr>
        <w:t xml:space="preserve">         </w:t>
      </w:r>
      <w:r>
        <w:rPr>
          <w:rFonts w:hint="eastAsia"/>
          <w:sz w:val="28"/>
        </w:rPr>
        <w:t>　　　　入札者　住　所</w:t>
      </w:r>
    </w:p>
    <w:p>
      <w:pPr>
        <w:pStyle w:val="0"/>
        <w:spacing w:line="555" w:lineRule="exact"/>
        <w:rPr>
          <w:rFonts w:hint="default"/>
        </w:rPr>
      </w:pPr>
      <w:r>
        <w:rPr>
          <w:rFonts w:hint="eastAsia"/>
          <w:spacing w:val="-1"/>
          <w:sz w:val="28"/>
        </w:rPr>
        <w:t>　　　　　　　　　　　　</w:t>
      </w:r>
      <w:r>
        <w:rPr>
          <w:rFonts w:hint="eastAsia"/>
          <w:spacing w:val="-1"/>
          <w:sz w:val="28"/>
        </w:rPr>
        <w:t xml:space="preserve"> </w:t>
      </w:r>
      <w:r>
        <w:rPr>
          <w:rFonts w:hint="eastAsia"/>
          <w:spacing w:val="-1"/>
          <w:sz w:val="28"/>
        </w:rPr>
        <w:t>称号又は名称</w:t>
      </w:r>
    </w:p>
    <w:p>
      <w:pPr>
        <w:pStyle w:val="0"/>
        <w:rPr>
          <w:rFonts w:hint="default"/>
        </w:rPr>
      </w:pPr>
    </w:p>
    <w:p>
      <w:pPr>
        <w:pStyle w:val="0"/>
        <w:spacing w:line="555" w:lineRule="exact"/>
        <w:rPr>
          <w:rFonts w:hint="default"/>
          <w:sz w:val="28"/>
        </w:rPr>
      </w:pPr>
      <w:r>
        <w:rPr>
          <w:rFonts w:hint="default"/>
          <w:spacing w:val="-1"/>
        </w:rPr>
        <w:t xml:space="preserve">                                     </w:t>
      </w:r>
      <w:r>
        <w:rPr>
          <w:rFonts w:hint="eastAsia"/>
          <w:sz w:val="28"/>
        </w:rPr>
        <w:t>代表者名　　　　　　　　　　　　　印</w:t>
      </w:r>
    </w:p>
    <w:p>
      <w:pPr>
        <w:pStyle w:val="0"/>
        <w:spacing w:line="555" w:lineRule="exact"/>
        <w:rPr>
          <w:rFonts w:hint="default"/>
          <w:sz w:val="28"/>
        </w:rPr>
      </w:pPr>
      <w:r>
        <w:rPr>
          <w:rFonts w:hint="eastAsia"/>
          <w:sz w:val="28"/>
        </w:rPr>
        <w:t>　　　　　　　　　　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代理人　氏名　　　　　　　　　　　　　印</w:t>
      </w:r>
      <w:r>
        <w:rPr>
          <w:rFonts w:hint="eastAsia"/>
          <w:sz w:val="28"/>
        </w:rPr>
        <w:t>)</w:t>
      </w:r>
    </w:p>
    <w:sectPr>
      <w:headerReference r:id="rId5" w:type="default"/>
      <w:footerReference r:id="rId6" w:type="default"/>
      <w:footnotePr>
        <w:numRestart w:val="eachPage"/>
      </w:footnotePr>
      <w:endnotePr>
        <w:numFmt w:val="decimal"/>
      </w:endnotePr>
      <w:pgSz w:w="11906" w:h="16838"/>
      <w:pgMar w:top="1418" w:right="1418" w:bottom="1418" w:left="1418" w:header="850" w:footer="850" w:gutter="0"/>
      <w:pgNumType w:start="16"/>
      <w:cols w:space="720"/>
      <w:textDirection w:val="lrTb"/>
      <w:docGrid w:type="linesAndChars" w:linePitch="467" w:charSpace="116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center"/>
      <w:rPr>
        <w:rFonts w:hint="default"/>
      </w:rPr>
    </w:pPr>
  </w:p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  <w:sz w:val="21"/>
      </w:rPr>
    </w:pPr>
    <w:r>
      <w:rPr>
        <w:rFonts w:hint="eastAsia"/>
        <w:sz w:val="21"/>
      </w:rPr>
      <w:t>（</w:t>
    </w:r>
    <w:r>
      <w:rPr>
        <w:rFonts w:hint="eastAsia"/>
        <w:sz w:val="21"/>
      </w:rPr>
      <w:t xml:space="preserve"> </w:t>
    </w:r>
    <w:r>
      <w:rPr>
        <w:rFonts w:hint="eastAsia"/>
        <w:sz w:val="21"/>
      </w:rPr>
      <w:t>様式３</w:t>
    </w:r>
    <w:r>
      <w:rPr>
        <w:rFonts w:hint="eastAsia"/>
        <w:sz w:val="21"/>
      </w:rPr>
      <w:t xml:space="preserve"> </w:t>
    </w:r>
    <w:r>
      <w:rPr>
        <w:rFonts w:hint="eastAsia"/>
        <w:sz w:val="21"/>
      </w:rPr>
      <w:t>）</w:t>
    </w:r>
  </w:p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isplayBackgroundShape/>
  <w:bordersDoNotSurroundHeader/>
  <w:bordersDoNotSurroundFooter/>
  <w:defaultTabStop w:val="789"/>
  <w:hyphenationZone w:val="0"/>
  <w:drawingGridHorizontalSpacing w:val="98"/>
  <w:drawingGridVerticalSpacing w:val="467"/>
  <w:displayHorizontalDrawingGridEvery w:val="0"/>
  <w:doNotShadeFormData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layout v:ext="edit"/>
  </w:hdrShapeDefaults>
  <w:footnotePr>
    <w:numRestart w:val="eachPage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ゴシック" w:hAnsi="ＭＳ ゴシック" w:eastAsia="ＭＳ ゴシック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jc w:val="both"/>
      <w:textAlignment w:val="baseline"/>
    </w:pPr>
    <w:rPr>
      <w:rFonts w:ascii="ＭＳ 明朝" w:hAnsi="ＭＳ 明朝" w:eastAsia="ＭＳ 明朝"/>
      <w:color w:val="000000"/>
      <w:sz w:val="19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color w:val="000000"/>
      <w:sz w:val="19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color w:val="000000"/>
      <w:sz w:val="19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color w:val="000000"/>
      <w:kern w:val="0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</TotalTime>
  <Pages>1</Pages>
  <Words>44</Words>
  <Characters>251</Characters>
  <Application>JUST Note</Application>
  <Lines>2</Lines>
  <Paragraphs>1</Paragraphs>
  <CharactersWithSpaces>294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新聞折り込み入札関係</dc:title>
  <dc:creator>奈良県広報課</dc:creator>
  <cp:lastModifiedBy>50507</cp:lastModifiedBy>
  <cp:lastPrinted>2026-06-26T05:47:06Z</cp:lastPrinted>
  <dcterms:created xsi:type="dcterms:W3CDTF">2019-09-02T10:22:00Z</dcterms:created>
  <dcterms:modified xsi:type="dcterms:W3CDTF">2026-06-26T05:47:14Z</dcterms:modified>
  <cp:revision>28</cp:revision>
</cp:coreProperties>
</file>